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37E874CD" w:rsidR="004D15BB" w:rsidRDefault="561F0ABB" w:rsidP="561F0ABB">
      <w:pPr>
        <w:jc w:val="center"/>
      </w:pPr>
      <w:r w:rsidRPr="561F0ABB">
        <w:rPr>
          <w:sz w:val="24"/>
          <w:szCs w:val="24"/>
          <w:u w:val="single"/>
        </w:rPr>
        <w:t xml:space="preserve">Millbrook Surgery Patient Participation Group- Terms of Reference </w:t>
      </w:r>
    </w:p>
    <w:p w14:paraId="5F67CE41" w14:textId="11D77A96" w:rsidR="561F0ABB" w:rsidRDefault="561F0ABB" w:rsidP="561F0ABB">
      <w:pPr>
        <w:rPr>
          <w:u w:val="single"/>
        </w:rPr>
      </w:pPr>
      <w:r w:rsidRPr="561F0ABB">
        <w:rPr>
          <w:u w:val="single"/>
        </w:rPr>
        <w:t>Rules of the Patient Participation Group:</w:t>
      </w:r>
    </w:p>
    <w:p w14:paraId="0EE72DF9" w14:textId="6FF3EA7B" w:rsidR="561F0ABB" w:rsidRDefault="561F0ABB" w:rsidP="561F0ABB">
      <w:pPr>
        <w:pStyle w:val="ListParagraph"/>
        <w:numPr>
          <w:ilvl w:val="0"/>
          <w:numId w:val="4"/>
        </w:numPr>
        <w:rPr>
          <w:rFonts w:eastAsiaTheme="minorEastAsia"/>
        </w:rPr>
      </w:pPr>
      <w:r w:rsidRPr="561F0ABB">
        <w:t xml:space="preserve">PPG Meetings are a safe space, where everyone has the right to express their views. </w:t>
      </w:r>
    </w:p>
    <w:p w14:paraId="0B151406" w14:textId="557A584A" w:rsidR="561F0ABB" w:rsidRDefault="561F0ABB" w:rsidP="561F0ABB">
      <w:pPr>
        <w:pStyle w:val="ListParagraph"/>
        <w:numPr>
          <w:ilvl w:val="0"/>
          <w:numId w:val="4"/>
        </w:numPr>
      </w:pPr>
      <w:r w:rsidRPr="561F0ABB">
        <w:t>Anything discussed in the meeting is confidential and should not be shared with anyone outside of the Patient Participation Group.</w:t>
      </w:r>
    </w:p>
    <w:p w14:paraId="6130D972" w14:textId="4961D521" w:rsidR="561F0ABB" w:rsidRDefault="561F0ABB" w:rsidP="561F0ABB">
      <w:pPr>
        <w:pStyle w:val="ListParagraph"/>
        <w:numPr>
          <w:ilvl w:val="0"/>
          <w:numId w:val="4"/>
        </w:numPr>
      </w:pPr>
      <w:r w:rsidRPr="561F0ABB">
        <w:t xml:space="preserve">Anything discussed in the meeting that may be a Safeguarding concern will be taken further, as per </w:t>
      </w:r>
      <w:r w:rsidR="00654DA5">
        <w:t xml:space="preserve">Practice </w:t>
      </w:r>
      <w:r w:rsidRPr="561F0ABB">
        <w:t xml:space="preserve">Policy. </w:t>
      </w:r>
    </w:p>
    <w:p w14:paraId="5929D51F" w14:textId="34029DF5" w:rsidR="561F0ABB" w:rsidRDefault="561F0ABB" w:rsidP="561F0ABB">
      <w:pPr>
        <w:pStyle w:val="ListParagraph"/>
        <w:numPr>
          <w:ilvl w:val="0"/>
          <w:numId w:val="4"/>
        </w:numPr>
      </w:pPr>
      <w:r w:rsidRPr="561F0ABB">
        <w:t>Any personal grievances concerning the practice should be discussed privately with the Practice Management Team and not at the PPG Meetings.</w:t>
      </w:r>
    </w:p>
    <w:p w14:paraId="1F7083CD" w14:textId="25762B36" w:rsidR="561F0ABB" w:rsidRDefault="561F0ABB" w:rsidP="561F0ABB">
      <w:pPr>
        <w:pStyle w:val="ListParagraph"/>
        <w:numPr>
          <w:ilvl w:val="0"/>
          <w:numId w:val="4"/>
        </w:numPr>
      </w:pPr>
      <w:r w:rsidRPr="561F0ABB">
        <w:t>The Chair and Secretary will be responsible for making sure the meeting runs in the allocated timeframe and according to the agenda.</w:t>
      </w:r>
    </w:p>
    <w:p w14:paraId="7AA5C998" w14:textId="616FEF62" w:rsidR="561F0ABB" w:rsidRDefault="561F0ABB" w:rsidP="561F0ABB">
      <w:r w:rsidRPr="561F0ABB">
        <w:rPr>
          <w:u w:val="single"/>
        </w:rPr>
        <w:t>Aims of the group:</w:t>
      </w:r>
    </w:p>
    <w:p w14:paraId="5F8D89D3" w14:textId="2C4E8FBE" w:rsidR="561F0ABB" w:rsidRDefault="561F0ABB" w:rsidP="561F0ABB">
      <w:pPr>
        <w:pStyle w:val="ListParagraph"/>
        <w:numPr>
          <w:ilvl w:val="0"/>
          <w:numId w:val="3"/>
        </w:numPr>
        <w:rPr>
          <w:rFonts w:eastAsiaTheme="minorEastAsia"/>
        </w:rPr>
      </w:pPr>
      <w:r w:rsidRPr="561F0ABB">
        <w:t xml:space="preserve">The group will be a link between the practice and the local community. It will represent the views of the local community and pass on any praise or concerns to the practice. It will also work with the practice </w:t>
      </w:r>
      <w:bookmarkStart w:id="0" w:name="_Int_mg7zm1aJ"/>
      <w:r w:rsidRPr="561F0ABB">
        <w:t>to provide</w:t>
      </w:r>
      <w:bookmarkEnd w:id="0"/>
      <w:r w:rsidRPr="561F0ABB">
        <w:t xml:space="preserve"> views on services and initiatives, which will ensure the practice operates in the most effective way for its patients.</w:t>
      </w:r>
    </w:p>
    <w:p w14:paraId="4B98C106" w14:textId="6957611D" w:rsidR="561F0ABB" w:rsidRDefault="561F0ABB" w:rsidP="561F0ABB">
      <w:pPr>
        <w:pStyle w:val="ListParagraph"/>
        <w:numPr>
          <w:ilvl w:val="0"/>
          <w:numId w:val="3"/>
        </w:numPr>
      </w:pPr>
      <w:r w:rsidRPr="561F0ABB">
        <w:t xml:space="preserve">The group will work with </w:t>
      </w:r>
      <w:bookmarkStart w:id="1" w:name="_Int_8W0hdFGk"/>
      <w:r w:rsidRPr="561F0ABB">
        <w:t>the practice</w:t>
      </w:r>
      <w:bookmarkEnd w:id="1"/>
      <w:r w:rsidRPr="561F0ABB">
        <w:t xml:space="preserve"> to maintain a high level of service for patients, particularly as the patient list continues to grow in line with the local community. </w:t>
      </w:r>
    </w:p>
    <w:p w14:paraId="799EF07B" w14:textId="46CE59B1" w:rsidR="561F0ABB" w:rsidRDefault="561F0ABB" w:rsidP="561F0ABB">
      <w:pPr>
        <w:pStyle w:val="ListParagraph"/>
        <w:numPr>
          <w:ilvl w:val="0"/>
          <w:numId w:val="3"/>
        </w:numPr>
      </w:pPr>
      <w:r w:rsidRPr="561F0ABB">
        <w:t>The group will work with the practice and the local community to encourage patients to join the group, ensuring the group represents the patient list and views from all parts of the community.</w:t>
      </w:r>
    </w:p>
    <w:p w14:paraId="6D1F00E1" w14:textId="5615E4C6" w:rsidR="561F0ABB" w:rsidRDefault="561F0ABB" w:rsidP="561F0ABB">
      <w:r w:rsidRPr="561F0ABB">
        <w:rPr>
          <w:u w:val="single"/>
        </w:rPr>
        <w:t>Membership/Structure:</w:t>
      </w:r>
    </w:p>
    <w:p w14:paraId="786AC604" w14:textId="1CDF640C" w:rsidR="561F0ABB" w:rsidRDefault="561F0ABB" w:rsidP="561F0ABB">
      <w:pPr>
        <w:pStyle w:val="ListParagraph"/>
        <w:numPr>
          <w:ilvl w:val="0"/>
          <w:numId w:val="2"/>
        </w:numPr>
        <w:rPr>
          <w:rFonts w:eastAsiaTheme="minorEastAsia"/>
        </w:rPr>
      </w:pPr>
      <w:r w:rsidRPr="561F0ABB">
        <w:t>All patients registered at the practice can join the Patient Participation Group.</w:t>
      </w:r>
    </w:p>
    <w:p w14:paraId="7982B570" w14:textId="3F2D7502" w:rsidR="561F0ABB" w:rsidRDefault="561F0ABB" w:rsidP="561F0ABB">
      <w:pPr>
        <w:pStyle w:val="ListParagraph"/>
        <w:numPr>
          <w:ilvl w:val="0"/>
          <w:numId w:val="2"/>
        </w:numPr>
      </w:pPr>
      <w:r w:rsidRPr="561F0ABB">
        <w:t xml:space="preserve">Any members of the group who are deducted from the Practice List are no longer eligible to be a part of the Patient Participation Group. </w:t>
      </w:r>
    </w:p>
    <w:p w14:paraId="50C900B4" w14:textId="374E953D" w:rsidR="561F0ABB" w:rsidRDefault="561F0ABB" w:rsidP="561F0ABB">
      <w:pPr>
        <w:pStyle w:val="ListParagraph"/>
        <w:numPr>
          <w:ilvl w:val="0"/>
          <w:numId w:val="2"/>
        </w:numPr>
      </w:pPr>
      <w:r w:rsidRPr="561F0ABB">
        <w:t xml:space="preserve">The Patient Participation Group needs to be representative of the Practice List and work should be done to ensure that there are members from all different backgrounds. </w:t>
      </w:r>
    </w:p>
    <w:p w14:paraId="28261560" w14:textId="7A86B5AD" w:rsidR="561F0ABB" w:rsidRDefault="561F0ABB" w:rsidP="561F0ABB">
      <w:pPr>
        <w:pStyle w:val="ListParagraph"/>
        <w:numPr>
          <w:ilvl w:val="0"/>
          <w:numId w:val="2"/>
        </w:numPr>
      </w:pPr>
      <w:r w:rsidRPr="561F0ABB">
        <w:t xml:space="preserve">The group will adhere to the principles of the Equality Act 2010. </w:t>
      </w:r>
    </w:p>
    <w:p w14:paraId="552D6C11" w14:textId="1F436FA4" w:rsidR="561F0ABB" w:rsidRDefault="561F0ABB" w:rsidP="561F0ABB"/>
    <w:p w14:paraId="16F1E568" w14:textId="63487F52" w:rsidR="561F0ABB" w:rsidRDefault="561F0ABB" w:rsidP="561F0ABB">
      <w:pPr>
        <w:pStyle w:val="ListParagraph"/>
        <w:numPr>
          <w:ilvl w:val="0"/>
          <w:numId w:val="2"/>
        </w:numPr>
        <w:rPr>
          <w:rFonts w:eastAsiaTheme="minorEastAsia"/>
        </w:rPr>
      </w:pPr>
      <w:r w:rsidRPr="561F0ABB">
        <w:t xml:space="preserve">The Group will have a Chairperson and Secretary in post, who are responsible for leading and organising the group alongside the Practice Team. </w:t>
      </w:r>
    </w:p>
    <w:p w14:paraId="01EE5FC9" w14:textId="147048A6" w:rsidR="561F0ABB" w:rsidRDefault="561F0ABB" w:rsidP="561F0ABB">
      <w:pPr>
        <w:pStyle w:val="ListParagraph"/>
        <w:numPr>
          <w:ilvl w:val="0"/>
          <w:numId w:val="2"/>
        </w:numPr>
      </w:pPr>
      <w:r w:rsidRPr="561F0ABB">
        <w:t xml:space="preserve">The Chair is responsible for creating the agenda, leading the meeting and providing all attendees with the opportunity to share their views on each topic. </w:t>
      </w:r>
    </w:p>
    <w:p w14:paraId="3C7B24F6" w14:textId="360A44EC" w:rsidR="561F0ABB" w:rsidRDefault="561F0ABB" w:rsidP="561F0ABB">
      <w:pPr>
        <w:pStyle w:val="ListParagraph"/>
        <w:numPr>
          <w:ilvl w:val="0"/>
          <w:numId w:val="2"/>
        </w:numPr>
      </w:pPr>
      <w:r w:rsidRPr="561F0ABB">
        <w:t xml:space="preserve">The Secretary is responsible for assisting the Chairperson as necessary, taking the minutes during the meeting and making sure the meeting runs in the allocated time. </w:t>
      </w:r>
    </w:p>
    <w:p w14:paraId="642E85A3" w14:textId="703EE518" w:rsidR="561F0ABB" w:rsidRDefault="561F0ABB" w:rsidP="561F0ABB">
      <w:pPr>
        <w:pStyle w:val="ListParagraph"/>
        <w:numPr>
          <w:ilvl w:val="0"/>
          <w:numId w:val="2"/>
        </w:numPr>
      </w:pPr>
      <w:bookmarkStart w:id="2" w:name="_Int_oh6hNaSx"/>
      <w:r w:rsidRPr="561F0ABB">
        <w:lastRenderedPageBreak/>
        <w:t>In the event that</w:t>
      </w:r>
      <w:bookmarkEnd w:id="2"/>
      <w:r w:rsidRPr="561F0ABB">
        <w:t xml:space="preserve"> one or </w:t>
      </w:r>
      <w:bookmarkStart w:id="3" w:name="_Int_8ORWaJLu"/>
      <w:r w:rsidRPr="561F0ABB">
        <w:t>both of these</w:t>
      </w:r>
      <w:bookmarkEnd w:id="3"/>
      <w:r w:rsidRPr="561F0ABB">
        <w:t xml:space="preserve"> posts are vacant, the Practice Team will assist until the roles have been filled.</w:t>
      </w:r>
    </w:p>
    <w:p w14:paraId="01BE2B07" w14:textId="71B43421" w:rsidR="561F0ABB" w:rsidRDefault="561F0ABB" w:rsidP="561F0ABB">
      <w:pPr>
        <w:rPr>
          <w:u w:val="single"/>
        </w:rPr>
      </w:pPr>
      <w:r w:rsidRPr="561F0ABB">
        <w:rPr>
          <w:u w:val="single"/>
        </w:rPr>
        <w:t>Meetings:</w:t>
      </w:r>
    </w:p>
    <w:p w14:paraId="4AF9A02B" w14:textId="231C8D16" w:rsidR="561F0ABB" w:rsidRDefault="561F0ABB" w:rsidP="561F0ABB">
      <w:pPr>
        <w:pStyle w:val="ListParagraph"/>
        <w:numPr>
          <w:ilvl w:val="0"/>
          <w:numId w:val="1"/>
        </w:numPr>
        <w:rPr>
          <w:rFonts w:eastAsiaTheme="minorEastAsia"/>
        </w:rPr>
      </w:pPr>
      <w:r w:rsidRPr="561F0ABB">
        <w:t>Meetings must be held at least four times a year. Meetings can be held more often if necessary.</w:t>
      </w:r>
    </w:p>
    <w:p w14:paraId="39A1CB8A" w14:textId="3D003236" w:rsidR="561F0ABB" w:rsidRDefault="561F0ABB" w:rsidP="561F0ABB">
      <w:pPr>
        <w:pStyle w:val="ListParagraph"/>
        <w:numPr>
          <w:ilvl w:val="0"/>
          <w:numId w:val="1"/>
        </w:numPr>
      </w:pPr>
      <w:r w:rsidRPr="561F0ABB">
        <w:t xml:space="preserve">All meetings will be led by the chair. In their absence the Practice Team will lead the meeting. </w:t>
      </w:r>
    </w:p>
    <w:p w14:paraId="3C34B855" w14:textId="74E0B7F8" w:rsidR="561F0ABB" w:rsidRDefault="561F0ABB" w:rsidP="561F0ABB">
      <w:pPr>
        <w:pStyle w:val="ListParagraph"/>
        <w:numPr>
          <w:ilvl w:val="0"/>
          <w:numId w:val="1"/>
        </w:numPr>
      </w:pPr>
      <w:r w:rsidRPr="561F0ABB">
        <w:t>The Secretary will be responsible for producing minutes from each meeting, which will then be distributed to all members of the group.</w:t>
      </w:r>
    </w:p>
    <w:p w14:paraId="4D47753F" w14:textId="05349604" w:rsidR="561F0ABB" w:rsidRDefault="561F0ABB" w:rsidP="561F0ABB">
      <w:pPr>
        <w:pStyle w:val="ListParagraph"/>
        <w:numPr>
          <w:ilvl w:val="0"/>
          <w:numId w:val="1"/>
        </w:numPr>
      </w:pPr>
      <w:r w:rsidRPr="561F0ABB">
        <w:t xml:space="preserve">Any members of the group who are unable to attend a scheduled meeting should pass their apologies on to the Practice Team to be read at the meeting. </w:t>
      </w:r>
    </w:p>
    <w:p w14:paraId="7BDA407D" w14:textId="49A3CB91" w:rsidR="561F0ABB" w:rsidRDefault="561F0ABB" w:rsidP="561F0ABB">
      <w:pPr>
        <w:rPr>
          <w:u w:val="single"/>
        </w:rPr>
      </w:pPr>
      <w:r w:rsidRPr="561F0ABB">
        <w:rPr>
          <w:u w:val="single"/>
        </w:rPr>
        <w:t>Activities of the group:</w:t>
      </w:r>
    </w:p>
    <w:p w14:paraId="1832FD4C" w14:textId="3C385F52" w:rsidR="561F0ABB" w:rsidRDefault="561F0ABB" w:rsidP="561F0ABB">
      <w:pPr>
        <w:pStyle w:val="ListParagraph"/>
        <w:numPr>
          <w:ilvl w:val="0"/>
          <w:numId w:val="1"/>
        </w:numPr>
        <w:rPr>
          <w:rFonts w:eastAsiaTheme="minorEastAsia"/>
          <w:u w:val="single"/>
        </w:rPr>
      </w:pPr>
      <w:r w:rsidRPr="561F0ABB">
        <w:t>The PPG will meet at least four times a year to discuss any relevant matters relating to Millbrook Surgery.</w:t>
      </w:r>
    </w:p>
    <w:p w14:paraId="473E7B2F" w14:textId="44437EF4" w:rsidR="561F0ABB" w:rsidRDefault="561F0ABB" w:rsidP="561F0ABB">
      <w:pPr>
        <w:pStyle w:val="ListParagraph"/>
        <w:numPr>
          <w:ilvl w:val="0"/>
          <w:numId w:val="1"/>
        </w:numPr>
      </w:pPr>
      <w:r w:rsidRPr="561F0ABB">
        <w:t xml:space="preserve">The PPG will work actively to encourage membership and make sure the group is representative of the Practice List. </w:t>
      </w:r>
    </w:p>
    <w:p w14:paraId="5EF7CB0A" w14:textId="027BC3D9" w:rsidR="561F0ABB" w:rsidRDefault="561F0ABB" w:rsidP="561F0ABB">
      <w:pPr>
        <w:pStyle w:val="ListParagraph"/>
        <w:numPr>
          <w:ilvl w:val="0"/>
          <w:numId w:val="1"/>
        </w:numPr>
      </w:pPr>
      <w:r w:rsidRPr="561F0ABB">
        <w:t xml:space="preserve">The PPG will provide a link between the local community and the surgery. </w:t>
      </w:r>
    </w:p>
    <w:p w14:paraId="59DA2444" w14:textId="00150CC6" w:rsidR="561F0ABB" w:rsidRDefault="561F0ABB" w:rsidP="561F0ABB">
      <w:pPr>
        <w:pStyle w:val="ListParagraph"/>
        <w:numPr>
          <w:ilvl w:val="0"/>
          <w:numId w:val="1"/>
        </w:numPr>
      </w:pPr>
      <w:r w:rsidRPr="561F0ABB">
        <w:t xml:space="preserve">The PPG will work with the community to raise awareness of the successes of the surgery. </w:t>
      </w:r>
    </w:p>
    <w:p w14:paraId="40D017C6" w14:textId="50B661E5" w:rsidR="561F0ABB" w:rsidRDefault="561F0ABB" w:rsidP="561F0ABB">
      <w:pPr>
        <w:pStyle w:val="ListParagraph"/>
        <w:numPr>
          <w:ilvl w:val="0"/>
          <w:numId w:val="1"/>
        </w:numPr>
      </w:pPr>
      <w:r w:rsidRPr="561F0ABB">
        <w:t xml:space="preserve">The PPG will work with </w:t>
      </w:r>
      <w:bookmarkStart w:id="4" w:name="_Int_MQ9RxHt9"/>
      <w:r w:rsidRPr="561F0ABB">
        <w:t>the surgery</w:t>
      </w:r>
      <w:bookmarkEnd w:id="4"/>
      <w:r w:rsidRPr="561F0ABB">
        <w:t xml:space="preserve"> to identify areas requiring improvement and how this can be done.</w:t>
      </w:r>
    </w:p>
    <w:p w14:paraId="523456A1" w14:textId="1BE017CB" w:rsidR="561F0ABB" w:rsidRDefault="561F0ABB" w:rsidP="561F0ABB">
      <w:pPr>
        <w:pStyle w:val="ListParagraph"/>
        <w:numPr>
          <w:ilvl w:val="0"/>
          <w:numId w:val="1"/>
        </w:numPr>
      </w:pPr>
      <w:r w:rsidRPr="561F0ABB">
        <w:t>The PPG will help to ensure that the surgery’s patients are benefitting from the services they’re offered and that the services provided are appropriate for the local community.</w:t>
      </w:r>
    </w:p>
    <w:sectPr w:rsidR="561F0AB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9882A" w14:textId="77777777" w:rsidR="00C4266D" w:rsidRDefault="008A2D36">
      <w:pPr>
        <w:spacing w:after="0" w:line="240" w:lineRule="auto"/>
      </w:pPr>
      <w:r>
        <w:separator/>
      </w:r>
    </w:p>
  </w:endnote>
  <w:endnote w:type="continuationSeparator" w:id="0">
    <w:p w14:paraId="3457B76A" w14:textId="77777777" w:rsidR="00C4266D" w:rsidRDefault="008A2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303B" w14:textId="77777777" w:rsidR="008A2D36" w:rsidRDefault="008A2D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61F0ABB" w14:paraId="3770415E" w14:textId="77777777" w:rsidTr="561F0ABB">
      <w:tc>
        <w:tcPr>
          <w:tcW w:w="3120" w:type="dxa"/>
        </w:tcPr>
        <w:p w14:paraId="13F69893" w14:textId="14777962" w:rsidR="561F0ABB" w:rsidRDefault="561F0ABB" w:rsidP="561F0ABB">
          <w:pPr>
            <w:pStyle w:val="Header"/>
            <w:ind w:left="-115"/>
          </w:pPr>
        </w:p>
      </w:tc>
      <w:tc>
        <w:tcPr>
          <w:tcW w:w="3120" w:type="dxa"/>
        </w:tcPr>
        <w:p w14:paraId="3B4F211F" w14:textId="3F2E864A" w:rsidR="561F0ABB" w:rsidRDefault="561F0ABB" w:rsidP="561F0ABB">
          <w:pPr>
            <w:pStyle w:val="Header"/>
            <w:jc w:val="center"/>
          </w:pPr>
        </w:p>
      </w:tc>
      <w:tc>
        <w:tcPr>
          <w:tcW w:w="3120" w:type="dxa"/>
        </w:tcPr>
        <w:p w14:paraId="08CBE920" w14:textId="35E9A5DC" w:rsidR="561F0ABB" w:rsidRDefault="561F0ABB" w:rsidP="561F0ABB">
          <w:pPr>
            <w:pStyle w:val="Header"/>
            <w:ind w:right="-115"/>
            <w:jc w:val="right"/>
          </w:pPr>
          <w:r>
            <w:fldChar w:fldCharType="begin"/>
          </w:r>
          <w:r>
            <w:instrText>PAGE</w:instrText>
          </w:r>
          <w:r>
            <w:fldChar w:fldCharType="separate"/>
          </w:r>
          <w:r w:rsidR="008A2D36">
            <w:rPr>
              <w:noProof/>
            </w:rPr>
            <w:t>1</w:t>
          </w:r>
          <w:r>
            <w:fldChar w:fldCharType="end"/>
          </w:r>
        </w:p>
      </w:tc>
    </w:tr>
  </w:tbl>
  <w:p w14:paraId="7684D5FE" w14:textId="4361C504" w:rsidR="561F0ABB" w:rsidRDefault="561F0ABB" w:rsidP="561F0A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4DD7" w14:textId="77777777" w:rsidR="008A2D36" w:rsidRDefault="008A2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C4AFC" w14:textId="77777777" w:rsidR="00C4266D" w:rsidRDefault="008A2D36">
      <w:pPr>
        <w:spacing w:after="0" w:line="240" w:lineRule="auto"/>
      </w:pPr>
      <w:r>
        <w:separator/>
      </w:r>
    </w:p>
  </w:footnote>
  <w:footnote w:type="continuationSeparator" w:id="0">
    <w:p w14:paraId="5967D3F6" w14:textId="77777777" w:rsidR="00C4266D" w:rsidRDefault="008A2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187F3" w14:textId="77777777" w:rsidR="008A2D36" w:rsidRDefault="008A2D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61F0ABB" w14:paraId="756A1CFB" w14:textId="77777777" w:rsidTr="561F0ABB">
      <w:tc>
        <w:tcPr>
          <w:tcW w:w="3120" w:type="dxa"/>
        </w:tcPr>
        <w:p w14:paraId="1103BFEB" w14:textId="013770CB" w:rsidR="561F0ABB" w:rsidRDefault="561F0ABB" w:rsidP="561F0ABB">
          <w:pPr>
            <w:pStyle w:val="Header"/>
            <w:ind w:left="-115"/>
          </w:pPr>
        </w:p>
      </w:tc>
      <w:tc>
        <w:tcPr>
          <w:tcW w:w="3120" w:type="dxa"/>
        </w:tcPr>
        <w:p w14:paraId="2F51EF14" w14:textId="3578A87B" w:rsidR="561F0ABB" w:rsidRDefault="561F0ABB" w:rsidP="561F0ABB">
          <w:pPr>
            <w:pStyle w:val="Header"/>
            <w:jc w:val="center"/>
          </w:pPr>
        </w:p>
      </w:tc>
      <w:tc>
        <w:tcPr>
          <w:tcW w:w="3120" w:type="dxa"/>
        </w:tcPr>
        <w:p w14:paraId="18C8BEC9" w14:textId="32A4F1B7" w:rsidR="561F0ABB" w:rsidRDefault="561F0ABB" w:rsidP="561F0ABB">
          <w:pPr>
            <w:pStyle w:val="Header"/>
            <w:ind w:right="-115"/>
            <w:jc w:val="right"/>
          </w:pPr>
          <w:r>
            <w:rPr>
              <w:noProof/>
            </w:rPr>
            <w:drawing>
              <wp:inline distT="0" distB="0" distL="0" distR="0" wp14:anchorId="3CBB149B" wp14:editId="0A54D3C4">
                <wp:extent cx="932881" cy="971550"/>
                <wp:effectExtent l="0" t="0" r="0" b="0"/>
                <wp:docPr id="604151003" name="Picture 60415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32881" cy="971550"/>
                        </a:xfrm>
                        <a:prstGeom prst="rect">
                          <a:avLst/>
                        </a:prstGeom>
                      </pic:spPr>
                    </pic:pic>
                  </a:graphicData>
                </a:graphic>
              </wp:inline>
            </w:drawing>
          </w:r>
          <w:r>
            <w:br/>
          </w:r>
        </w:p>
      </w:tc>
    </w:tr>
  </w:tbl>
  <w:p w14:paraId="5BBBE2AB" w14:textId="75AB9AD9" w:rsidR="561F0ABB" w:rsidRDefault="561F0ABB" w:rsidP="561F0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778E" w14:textId="77777777" w:rsidR="008A2D36" w:rsidRDefault="008A2D36">
    <w:pPr>
      <w:pStyle w:val="Header"/>
    </w:pPr>
  </w:p>
</w:hdr>
</file>

<file path=word/intelligence2.xml><?xml version="1.0" encoding="utf-8"?>
<int2:intelligence xmlns:int2="http://schemas.microsoft.com/office/intelligence/2020/intelligence" xmlns:oel="http://schemas.microsoft.com/office/2019/extlst">
  <int2:observations>
    <int2:textHash int2:hashCode="FPRZ1yFnCPrzsl" int2:id="0HMTbQMU">
      <int2:state int2:value="Rejected" int2:type="LegacyProofing"/>
    </int2:textHash>
    <int2:bookmark int2:bookmarkName="_Int_hla2vwRT" int2:invalidationBookmarkName="" int2:hashCode="/H2HpmdqDkVpRF" int2:id="8uTuD0et">
      <int2:state int2:value="Rejected" int2:type="LegacyProofing"/>
    </int2:bookmark>
    <int2:bookmark int2:bookmarkName="_Int_MQ9RxHt9" int2:invalidationBookmarkName="" int2:hashCode="gfDrsjZR6+SrcJ" int2:id="q39LKt5L">
      <int2:state int2:value="Rejected" int2:type="LegacyProofing"/>
    </int2:bookmark>
    <int2:bookmark int2:bookmarkName="_Int_8ORWaJLu" int2:invalidationBookmarkName="" int2:hashCode="v/BHRMdbGqeti9" int2:id="xgUXp8HH">
      <int2:state int2:value="Rejected" int2:type="LegacyProofing"/>
    </int2:bookmark>
    <int2:bookmark int2:bookmarkName="_Int_oh6hNaSx" int2:invalidationBookmarkName="" int2:hashCode="s4S96Zk6rq7g8o" int2:id="RjZyaIwR">
      <int2:state int2:value="Rejected" int2:type="LegacyProofing"/>
    </int2:bookmark>
    <int2:bookmark int2:bookmarkName="_Int_mg7zm1aJ" int2:invalidationBookmarkName="" int2:hashCode="oJMOLitY7Bl9VB" int2:id="ETTWBNxw">
      <int2:state int2:value="Rejected" int2:type="LegacyProofing"/>
    </int2:bookmark>
    <int2:bookmark int2:bookmarkName="_Int_8W0hdFGk" int2:invalidationBookmarkName="" int2:hashCode="R10j5rnwKLlgyD" int2:id="zRr8ifqV">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70967"/>
    <w:multiLevelType w:val="hybridMultilevel"/>
    <w:tmpl w:val="C2BE64E8"/>
    <w:lvl w:ilvl="0" w:tplc="80BE753A">
      <w:start w:val="1"/>
      <w:numFmt w:val="bullet"/>
      <w:lvlText w:val=""/>
      <w:lvlJc w:val="left"/>
      <w:pPr>
        <w:ind w:left="720" w:hanging="360"/>
      </w:pPr>
      <w:rPr>
        <w:rFonts w:ascii="Symbol" w:hAnsi="Symbol" w:hint="default"/>
      </w:rPr>
    </w:lvl>
    <w:lvl w:ilvl="1" w:tplc="99A82984">
      <w:start w:val="1"/>
      <w:numFmt w:val="bullet"/>
      <w:lvlText w:val="o"/>
      <w:lvlJc w:val="left"/>
      <w:pPr>
        <w:ind w:left="1440" w:hanging="360"/>
      </w:pPr>
      <w:rPr>
        <w:rFonts w:ascii="Courier New" w:hAnsi="Courier New" w:hint="default"/>
      </w:rPr>
    </w:lvl>
    <w:lvl w:ilvl="2" w:tplc="F04AF3CA">
      <w:start w:val="1"/>
      <w:numFmt w:val="bullet"/>
      <w:lvlText w:val=""/>
      <w:lvlJc w:val="left"/>
      <w:pPr>
        <w:ind w:left="2160" w:hanging="360"/>
      </w:pPr>
      <w:rPr>
        <w:rFonts w:ascii="Wingdings" w:hAnsi="Wingdings" w:hint="default"/>
      </w:rPr>
    </w:lvl>
    <w:lvl w:ilvl="3" w:tplc="0D9A39B6">
      <w:start w:val="1"/>
      <w:numFmt w:val="bullet"/>
      <w:lvlText w:val=""/>
      <w:lvlJc w:val="left"/>
      <w:pPr>
        <w:ind w:left="2880" w:hanging="360"/>
      </w:pPr>
      <w:rPr>
        <w:rFonts w:ascii="Symbol" w:hAnsi="Symbol" w:hint="default"/>
      </w:rPr>
    </w:lvl>
    <w:lvl w:ilvl="4" w:tplc="52DAFD24">
      <w:start w:val="1"/>
      <w:numFmt w:val="bullet"/>
      <w:lvlText w:val="o"/>
      <w:lvlJc w:val="left"/>
      <w:pPr>
        <w:ind w:left="3600" w:hanging="360"/>
      </w:pPr>
      <w:rPr>
        <w:rFonts w:ascii="Courier New" w:hAnsi="Courier New" w:hint="default"/>
      </w:rPr>
    </w:lvl>
    <w:lvl w:ilvl="5" w:tplc="1C9A9546">
      <w:start w:val="1"/>
      <w:numFmt w:val="bullet"/>
      <w:lvlText w:val=""/>
      <w:lvlJc w:val="left"/>
      <w:pPr>
        <w:ind w:left="4320" w:hanging="360"/>
      </w:pPr>
      <w:rPr>
        <w:rFonts w:ascii="Wingdings" w:hAnsi="Wingdings" w:hint="default"/>
      </w:rPr>
    </w:lvl>
    <w:lvl w:ilvl="6" w:tplc="2A346052">
      <w:start w:val="1"/>
      <w:numFmt w:val="bullet"/>
      <w:lvlText w:val=""/>
      <w:lvlJc w:val="left"/>
      <w:pPr>
        <w:ind w:left="5040" w:hanging="360"/>
      </w:pPr>
      <w:rPr>
        <w:rFonts w:ascii="Symbol" w:hAnsi="Symbol" w:hint="default"/>
      </w:rPr>
    </w:lvl>
    <w:lvl w:ilvl="7" w:tplc="9E4A0548">
      <w:start w:val="1"/>
      <w:numFmt w:val="bullet"/>
      <w:lvlText w:val="o"/>
      <w:lvlJc w:val="left"/>
      <w:pPr>
        <w:ind w:left="5760" w:hanging="360"/>
      </w:pPr>
      <w:rPr>
        <w:rFonts w:ascii="Courier New" w:hAnsi="Courier New" w:hint="default"/>
      </w:rPr>
    </w:lvl>
    <w:lvl w:ilvl="8" w:tplc="D9D6A5CA">
      <w:start w:val="1"/>
      <w:numFmt w:val="bullet"/>
      <w:lvlText w:val=""/>
      <w:lvlJc w:val="left"/>
      <w:pPr>
        <w:ind w:left="6480" w:hanging="360"/>
      </w:pPr>
      <w:rPr>
        <w:rFonts w:ascii="Wingdings" w:hAnsi="Wingdings" w:hint="default"/>
      </w:rPr>
    </w:lvl>
  </w:abstractNum>
  <w:abstractNum w:abstractNumId="1" w15:restartNumberingAfterBreak="0">
    <w:nsid w:val="2ED25D22"/>
    <w:multiLevelType w:val="hybridMultilevel"/>
    <w:tmpl w:val="42121066"/>
    <w:lvl w:ilvl="0" w:tplc="54DC180C">
      <w:start w:val="1"/>
      <w:numFmt w:val="bullet"/>
      <w:lvlText w:val=""/>
      <w:lvlJc w:val="left"/>
      <w:pPr>
        <w:ind w:left="720" w:hanging="360"/>
      </w:pPr>
      <w:rPr>
        <w:rFonts w:ascii="Symbol" w:hAnsi="Symbol" w:hint="default"/>
      </w:rPr>
    </w:lvl>
    <w:lvl w:ilvl="1" w:tplc="04941EA6">
      <w:start w:val="1"/>
      <w:numFmt w:val="bullet"/>
      <w:lvlText w:val="o"/>
      <w:lvlJc w:val="left"/>
      <w:pPr>
        <w:ind w:left="1440" w:hanging="360"/>
      </w:pPr>
      <w:rPr>
        <w:rFonts w:ascii="Courier New" w:hAnsi="Courier New" w:hint="default"/>
      </w:rPr>
    </w:lvl>
    <w:lvl w:ilvl="2" w:tplc="3FC27E70">
      <w:start w:val="1"/>
      <w:numFmt w:val="bullet"/>
      <w:lvlText w:val=""/>
      <w:lvlJc w:val="left"/>
      <w:pPr>
        <w:ind w:left="2160" w:hanging="360"/>
      </w:pPr>
      <w:rPr>
        <w:rFonts w:ascii="Wingdings" w:hAnsi="Wingdings" w:hint="default"/>
      </w:rPr>
    </w:lvl>
    <w:lvl w:ilvl="3" w:tplc="1DA232AC">
      <w:start w:val="1"/>
      <w:numFmt w:val="bullet"/>
      <w:lvlText w:val=""/>
      <w:lvlJc w:val="left"/>
      <w:pPr>
        <w:ind w:left="2880" w:hanging="360"/>
      </w:pPr>
      <w:rPr>
        <w:rFonts w:ascii="Symbol" w:hAnsi="Symbol" w:hint="default"/>
      </w:rPr>
    </w:lvl>
    <w:lvl w:ilvl="4" w:tplc="53B4867E">
      <w:start w:val="1"/>
      <w:numFmt w:val="bullet"/>
      <w:lvlText w:val="o"/>
      <w:lvlJc w:val="left"/>
      <w:pPr>
        <w:ind w:left="3600" w:hanging="360"/>
      </w:pPr>
      <w:rPr>
        <w:rFonts w:ascii="Courier New" w:hAnsi="Courier New" w:hint="default"/>
      </w:rPr>
    </w:lvl>
    <w:lvl w:ilvl="5" w:tplc="F8822FA2">
      <w:start w:val="1"/>
      <w:numFmt w:val="bullet"/>
      <w:lvlText w:val=""/>
      <w:lvlJc w:val="left"/>
      <w:pPr>
        <w:ind w:left="4320" w:hanging="360"/>
      </w:pPr>
      <w:rPr>
        <w:rFonts w:ascii="Wingdings" w:hAnsi="Wingdings" w:hint="default"/>
      </w:rPr>
    </w:lvl>
    <w:lvl w:ilvl="6" w:tplc="C0B80DDE">
      <w:start w:val="1"/>
      <w:numFmt w:val="bullet"/>
      <w:lvlText w:val=""/>
      <w:lvlJc w:val="left"/>
      <w:pPr>
        <w:ind w:left="5040" w:hanging="360"/>
      </w:pPr>
      <w:rPr>
        <w:rFonts w:ascii="Symbol" w:hAnsi="Symbol" w:hint="default"/>
      </w:rPr>
    </w:lvl>
    <w:lvl w:ilvl="7" w:tplc="7D64C18C">
      <w:start w:val="1"/>
      <w:numFmt w:val="bullet"/>
      <w:lvlText w:val="o"/>
      <w:lvlJc w:val="left"/>
      <w:pPr>
        <w:ind w:left="5760" w:hanging="360"/>
      </w:pPr>
      <w:rPr>
        <w:rFonts w:ascii="Courier New" w:hAnsi="Courier New" w:hint="default"/>
      </w:rPr>
    </w:lvl>
    <w:lvl w:ilvl="8" w:tplc="AFA628B0">
      <w:start w:val="1"/>
      <w:numFmt w:val="bullet"/>
      <w:lvlText w:val=""/>
      <w:lvlJc w:val="left"/>
      <w:pPr>
        <w:ind w:left="6480" w:hanging="360"/>
      </w:pPr>
      <w:rPr>
        <w:rFonts w:ascii="Wingdings" w:hAnsi="Wingdings" w:hint="default"/>
      </w:rPr>
    </w:lvl>
  </w:abstractNum>
  <w:abstractNum w:abstractNumId="2" w15:restartNumberingAfterBreak="0">
    <w:nsid w:val="5927732D"/>
    <w:multiLevelType w:val="hybridMultilevel"/>
    <w:tmpl w:val="C1CC2D5A"/>
    <w:lvl w:ilvl="0" w:tplc="570CC9E6">
      <w:start w:val="1"/>
      <w:numFmt w:val="bullet"/>
      <w:lvlText w:val=""/>
      <w:lvlJc w:val="left"/>
      <w:pPr>
        <w:ind w:left="720" w:hanging="360"/>
      </w:pPr>
      <w:rPr>
        <w:rFonts w:ascii="Symbol" w:hAnsi="Symbol" w:hint="default"/>
      </w:rPr>
    </w:lvl>
    <w:lvl w:ilvl="1" w:tplc="FBA0E63C">
      <w:start w:val="1"/>
      <w:numFmt w:val="bullet"/>
      <w:lvlText w:val="o"/>
      <w:lvlJc w:val="left"/>
      <w:pPr>
        <w:ind w:left="1440" w:hanging="360"/>
      </w:pPr>
      <w:rPr>
        <w:rFonts w:ascii="Courier New" w:hAnsi="Courier New" w:hint="default"/>
      </w:rPr>
    </w:lvl>
    <w:lvl w:ilvl="2" w:tplc="40D22E48">
      <w:start w:val="1"/>
      <w:numFmt w:val="bullet"/>
      <w:lvlText w:val=""/>
      <w:lvlJc w:val="left"/>
      <w:pPr>
        <w:ind w:left="2160" w:hanging="360"/>
      </w:pPr>
      <w:rPr>
        <w:rFonts w:ascii="Wingdings" w:hAnsi="Wingdings" w:hint="default"/>
      </w:rPr>
    </w:lvl>
    <w:lvl w:ilvl="3" w:tplc="0EF06424">
      <w:start w:val="1"/>
      <w:numFmt w:val="bullet"/>
      <w:lvlText w:val=""/>
      <w:lvlJc w:val="left"/>
      <w:pPr>
        <w:ind w:left="2880" w:hanging="360"/>
      </w:pPr>
      <w:rPr>
        <w:rFonts w:ascii="Symbol" w:hAnsi="Symbol" w:hint="default"/>
      </w:rPr>
    </w:lvl>
    <w:lvl w:ilvl="4" w:tplc="26E0AC76">
      <w:start w:val="1"/>
      <w:numFmt w:val="bullet"/>
      <w:lvlText w:val="o"/>
      <w:lvlJc w:val="left"/>
      <w:pPr>
        <w:ind w:left="3600" w:hanging="360"/>
      </w:pPr>
      <w:rPr>
        <w:rFonts w:ascii="Courier New" w:hAnsi="Courier New" w:hint="default"/>
      </w:rPr>
    </w:lvl>
    <w:lvl w:ilvl="5" w:tplc="A2307C6A">
      <w:start w:val="1"/>
      <w:numFmt w:val="bullet"/>
      <w:lvlText w:val=""/>
      <w:lvlJc w:val="left"/>
      <w:pPr>
        <w:ind w:left="4320" w:hanging="360"/>
      </w:pPr>
      <w:rPr>
        <w:rFonts w:ascii="Wingdings" w:hAnsi="Wingdings" w:hint="default"/>
      </w:rPr>
    </w:lvl>
    <w:lvl w:ilvl="6" w:tplc="62528348">
      <w:start w:val="1"/>
      <w:numFmt w:val="bullet"/>
      <w:lvlText w:val=""/>
      <w:lvlJc w:val="left"/>
      <w:pPr>
        <w:ind w:left="5040" w:hanging="360"/>
      </w:pPr>
      <w:rPr>
        <w:rFonts w:ascii="Symbol" w:hAnsi="Symbol" w:hint="default"/>
      </w:rPr>
    </w:lvl>
    <w:lvl w:ilvl="7" w:tplc="08CCCD80">
      <w:start w:val="1"/>
      <w:numFmt w:val="bullet"/>
      <w:lvlText w:val="o"/>
      <w:lvlJc w:val="left"/>
      <w:pPr>
        <w:ind w:left="5760" w:hanging="360"/>
      </w:pPr>
      <w:rPr>
        <w:rFonts w:ascii="Courier New" w:hAnsi="Courier New" w:hint="default"/>
      </w:rPr>
    </w:lvl>
    <w:lvl w:ilvl="8" w:tplc="5F2C8624">
      <w:start w:val="1"/>
      <w:numFmt w:val="bullet"/>
      <w:lvlText w:val=""/>
      <w:lvlJc w:val="left"/>
      <w:pPr>
        <w:ind w:left="6480" w:hanging="360"/>
      </w:pPr>
      <w:rPr>
        <w:rFonts w:ascii="Wingdings" w:hAnsi="Wingdings" w:hint="default"/>
      </w:rPr>
    </w:lvl>
  </w:abstractNum>
  <w:abstractNum w:abstractNumId="3" w15:restartNumberingAfterBreak="0">
    <w:nsid w:val="63E64895"/>
    <w:multiLevelType w:val="hybridMultilevel"/>
    <w:tmpl w:val="A0A2E394"/>
    <w:lvl w:ilvl="0" w:tplc="458C5C12">
      <w:start w:val="1"/>
      <w:numFmt w:val="bullet"/>
      <w:lvlText w:val=""/>
      <w:lvlJc w:val="left"/>
      <w:pPr>
        <w:ind w:left="720" w:hanging="360"/>
      </w:pPr>
      <w:rPr>
        <w:rFonts w:ascii="Symbol" w:hAnsi="Symbol" w:hint="default"/>
      </w:rPr>
    </w:lvl>
    <w:lvl w:ilvl="1" w:tplc="92C28770">
      <w:start w:val="1"/>
      <w:numFmt w:val="bullet"/>
      <w:lvlText w:val="o"/>
      <w:lvlJc w:val="left"/>
      <w:pPr>
        <w:ind w:left="1440" w:hanging="360"/>
      </w:pPr>
      <w:rPr>
        <w:rFonts w:ascii="Courier New" w:hAnsi="Courier New" w:hint="default"/>
      </w:rPr>
    </w:lvl>
    <w:lvl w:ilvl="2" w:tplc="75F47568">
      <w:start w:val="1"/>
      <w:numFmt w:val="bullet"/>
      <w:lvlText w:val=""/>
      <w:lvlJc w:val="left"/>
      <w:pPr>
        <w:ind w:left="2160" w:hanging="360"/>
      </w:pPr>
      <w:rPr>
        <w:rFonts w:ascii="Wingdings" w:hAnsi="Wingdings" w:hint="default"/>
      </w:rPr>
    </w:lvl>
    <w:lvl w:ilvl="3" w:tplc="B106C2D6">
      <w:start w:val="1"/>
      <w:numFmt w:val="bullet"/>
      <w:lvlText w:val=""/>
      <w:lvlJc w:val="left"/>
      <w:pPr>
        <w:ind w:left="2880" w:hanging="360"/>
      </w:pPr>
      <w:rPr>
        <w:rFonts w:ascii="Symbol" w:hAnsi="Symbol" w:hint="default"/>
      </w:rPr>
    </w:lvl>
    <w:lvl w:ilvl="4" w:tplc="4198CC8A">
      <w:start w:val="1"/>
      <w:numFmt w:val="bullet"/>
      <w:lvlText w:val="o"/>
      <w:lvlJc w:val="left"/>
      <w:pPr>
        <w:ind w:left="3600" w:hanging="360"/>
      </w:pPr>
      <w:rPr>
        <w:rFonts w:ascii="Courier New" w:hAnsi="Courier New" w:hint="default"/>
      </w:rPr>
    </w:lvl>
    <w:lvl w:ilvl="5" w:tplc="7D7C7526">
      <w:start w:val="1"/>
      <w:numFmt w:val="bullet"/>
      <w:lvlText w:val=""/>
      <w:lvlJc w:val="left"/>
      <w:pPr>
        <w:ind w:left="4320" w:hanging="360"/>
      </w:pPr>
      <w:rPr>
        <w:rFonts w:ascii="Wingdings" w:hAnsi="Wingdings" w:hint="default"/>
      </w:rPr>
    </w:lvl>
    <w:lvl w:ilvl="6" w:tplc="D1E60B6C">
      <w:start w:val="1"/>
      <w:numFmt w:val="bullet"/>
      <w:lvlText w:val=""/>
      <w:lvlJc w:val="left"/>
      <w:pPr>
        <w:ind w:left="5040" w:hanging="360"/>
      </w:pPr>
      <w:rPr>
        <w:rFonts w:ascii="Symbol" w:hAnsi="Symbol" w:hint="default"/>
      </w:rPr>
    </w:lvl>
    <w:lvl w:ilvl="7" w:tplc="8E887256">
      <w:start w:val="1"/>
      <w:numFmt w:val="bullet"/>
      <w:lvlText w:val="o"/>
      <w:lvlJc w:val="left"/>
      <w:pPr>
        <w:ind w:left="5760" w:hanging="360"/>
      </w:pPr>
      <w:rPr>
        <w:rFonts w:ascii="Courier New" w:hAnsi="Courier New" w:hint="default"/>
      </w:rPr>
    </w:lvl>
    <w:lvl w:ilvl="8" w:tplc="C3B0C500">
      <w:start w:val="1"/>
      <w:numFmt w:val="bullet"/>
      <w:lvlText w:val=""/>
      <w:lvlJc w:val="left"/>
      <w:pPr>
        <w:ind w:left="6480" w:hanging="360"/>
      </w:pPr>
      <w:rPr>
        <w:rFonts w:ascii="Wingdings" w:hAnsi="Wingdings" w:hint="default"/>
      </w:rPr>
    </w:lvl>
  </w:abstractNum>
  <w:num w:numId="1" w16cid:durableId="893389120">
    <w:abstractNumId w:val="2"/>
  </w:num>
  <w:num w:numId="2" w16cid:durableId="2143618754">
    <w:abstractNumId w:val="0"/>
  </w:num>
  <w:num w:numId="3" w16cid:durableId="1681005023">
    <w:abstractNumId w:val="3"/>
  </w:num>
  <w:num w:numId="4" w16cid:durableId="1304240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04037BC"/>
    <w:rsid w:val="00163E15"/>
    <w:rsid w:val="004D15BB"/>
    <w:rsid w:val="00654DA5"/>
    <w:rsid w:val="007E1762"/>
    <w:rsid w:val="008A2D36"/>
    <w:rsid w:val="00C4266D"/>
    <w:rsid w:val="02D3817D"/>
    <w:rsid w:val="0674B4C2"/>
    <w:rsid w:val="0B4FADC9"/>
    <w:rsid w:val="0BA713A8"/>
    <w:rsid w:val="0CEB7E2A"/>
    <w:rsid w:val="0CF1A548"/>
    <w:rsid w:val="10026EAB"/>
    <w:rsid w:val="1029460A"/>
    <w:rsid w:val="11C5166B"/>
    <w:rsid w:val="158B0AEA"/>
    <w:rsid w:val="16BA43AF"/>
    <w:rsid w:val="1737576C"/>
    <w:rsid w:val="1A338161"/>
    <w:rsid w:val="1CA1F535"/>
    <w:rsid w:val="1F575CAA"/>
    <w:rsid w:val="21B8D448"/>
    <w:rsid w:val="2E1A4393"/>
    <w:rsid w:val="3151E455"/>
    <w:rsid w:val="325CA496"/>
    <w:rsid w:val="340A4746"/>
    <w:rsid w:val="34898517"/>
    <w:rsid w:val="36255578"/>
    <w:rsid w:val="37807FDF"/>
    <w:rsid w:val="3918D42C"/>
    <w:rsid w:val="391C5040"/>
    <w:rsid w:val="3AB820A1"/>
    <w:rsid w:val="3F8815B0"/>
    <w:rsid w:val="4259A003"/>
    <w:rsid w:val="436FB166"/>
    <w:rsid w:val="45F75734"/>
    <w:rsid w:val="46A7AC37"/>
    <w:rsid w:val="47932795"/>
    <w:rsid w:val="4B7B1D5A"/>
    <w:rsid w:val="4EE07FC3"/>
    <w:rsid w:val="5012BDA1"/>
    <w:rsid w:val="5471AA9D"/>
    <w:rsid w:val="554FC147"/>
    <w:rsid w:val="56156884"/>
    <w:rsid w:val="561F0ABB"/>
    <w:rsid w:val="57981088"/>
    <w:rsid w:val="581DCF86"/>
    <w:rsid w:val="594D0946"/>
    <w:rsid w:val="59B99FE7"/>
    <w:rsid w:val="59F516B4"/>
    <w:rsid w:val="5A6BC5EA"/>
    <w:rsid w:val="5BC68AAF"/>
    <w:rsid w:val="5D68822E"/>
    <w:rsid w:val="5FBC4ACA"/>
    <w:rsid w:val="604037BC"/>
    <w:rsid w:val="60A022F0"/>
    <w:rsid w:val="60DB076E"/>
    <w:rsid w:val="62F3EB8C"/>
    <w:rsid w:val="685E8955"/>
    <w:rsid w:val="69313665"/>
    <w:rsid w:val="69FA59B6"/>
    <w:rsid w:val="762887BB"/>
    <w:rsid w:val="77032251"/>
    <w:rsid w:val="7A53EB70"/>
    <w:rsid w:val="7BD69374"/>
    <w:rsid w:val="7D8B8C32"/>
    <w:rsid w:val="7F275C93"/>
    <w:rsid w:val="7F9BE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037BC"/>
  <w15:chartTrackingRefBased/>
  <w15:docId w15:val="{BE0DB427-DAE2-40A4-A0ED-4BC43677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20/10/relationships/intelligence" Target="intelligence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3141</Characters>
  <Application>Microsoft Office Word</Application>
  <DocSecurity>4</DocSecurity>
  <Lines>26</Lines>
  <Paragraphs>7</Paragraphs>
  <ScaleCrop>false</ScaleCrop>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Job (498224)</dc:creator>
  <cp:keywords/>
  <dc:description/>
  <cp:lastModifiedBy>Cooper Lorraine (Millbrook Surgery)</cp:lastModifiedBy>
  <cp:revision>2</cp:revision>
  <dcterms:created xsi:type="dcterms:W3CDTF">2023-01-10T13:24:00Z</dcterms:created>
  <dcterms:modified xsi:type="dcterms:W3CDTF">2023-01-10T13:24:00Z</dcterms:modified>
</cp:coreProperties>
</file>